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bookmarkStart w:id="0" w:name="_GoBack"/>
      <w:bookmarkEnd w:id="0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rationalism?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empiricism?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Can you talk about at least two logical fallacies?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the difference between deductive and inductive reasoning?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does it mean for a deductive argument to be “valid” versus “invalid”?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are the four different “divisions of understanding” represented in Plato’s Allegory of the Cave?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Plato’s concept of the tripartite soul and how does it relate to social justice?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are the Four Causes in Aristotle’s argument on substance?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the Hindu concept of Brahman?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the story of the Bhagavad Gita and what lesson does it share?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 xml:space="preserve">On what basis do Buddhists </w:t>
      </w:r>
      <w:proofErr w:type="gramStart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argue that</w:t>
      </w:r>
      <w:proofErr w:type="gramEnd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 xml:space="preserve"> “life is suffering”?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the Noble Eight-fold Path and how does it lead to the cessation of suffering?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 </w:t>
      </w:r>
      <w:r w:rsidRPr="00AF7990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 priori</w:t>
      </w: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 knowledge and on what basis does Descartes doubt it in his early Meditations?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 </w:t>
      </w:r>
      <w:r w:rsidRPr="00AF7990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 posteriori</w:t>
      </w: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 knowledge and on what basis does Descartes doubt it in his early Meditations?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the truth that Descartes cannot possibly doubt?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How is it that people come to know things, according to John Locke?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are primary versus secondary qualities for John Locke?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does George Berkeley’s claim “to be is to be perceived” mean?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 xml:space="preserve">On what basis does David Hume argue that we </w:t>
      </w:r>
      <w:proofErr w:type="gramStart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can’t</w:t>
      </w:r>
      <w:proofErr w:type="gramEnd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 xml:space="preserve"> be certain one thing is caused by another (discussing impressions versus ideas will help here)?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 xml:space="preserve">What are key differences between Thomas </w:t>
      </w:r>
      <w:proofErr w:type="gramStart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Hobbes’</w:t>
      </w:r>
      <w:proofErr w:type="gramEnd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 xml:space="preserve"> and John Locke’s social contract theories?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the basic moral principle for deontologists? Can you apply it to a scenario?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 xml:space="preserve">What is the basic moral principle for </w:t>
      </w:r>
      <w:proofErr w:type="spellStart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utilitarians</w:t>
      </w:r>
      <w:proofErr w:type="spellEnd"/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? Can you apply it to a scenario?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In what ways is capitalism alienating, according to Karl Marx?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Be able to discuss an argument from one of the existentialist philosophers we are studying (Kierkegaard, Nietzsche, Sartre, Camus).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feminist standpoint theory (an epistemological theory)?</w:t>
      </w:r>
    </w:p>
    <w:p w:rsidR="00AF7990" w:rsidRPr="00AF7990" w:rsidRDefault="00AF7990" w:rsidP="00AF79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F7990">
        <w:rPr>
          <w:rFonts w:ascii="Helvetica" w:eastAsia="Times New Roman" w:hAnsi="Helvetica" w:cs="Helvetica"/>
          <w:color w:val="2D3B45"/>
          <w:sz w:val="24"/>
          <w:szCs w:val="24"/>
        </w:rPr>
        <w:t>What is care ethics and how does it differ from a justice-based approach to ethics?</w:t>
      </w:r>
    </w:p>
    <w:p w:rsidR="003B7593" w:rsidRDefault="003B7593"/>
    <w:sectPr w:rsidR="003B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444D8"/>
    <w:multiLevelType w:val="multilevel"/>
    <w:tmpl w:val="A580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90"/>
    <w:rsid w:val="003B7593"/>
    <w:rsid w:val="004C36DA"/>
    <w:rsid w:val="00A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45A0A-8A21-4EE7-BBCF-7EC71A6E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Sunlight Supply, Inc.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Colburn</dc:creator>
  <cp:keywords/>
  <dc:description/>
  <cp:lastModifiedBy>Heather Colburn</cp:lastModifiedBy>
  <cp:revision>2</cp:revision>
  <dcterms:created xsi:type="dcterms:W3CDTF">2018-08-31T15:47:00Z</dcterms:created>
  <dcterms:modified xsi:type="dcterms:W3CDTF">2018-08-31T15:47:00Z</dcterms:modified>
</cp:coreProperties>
</file>